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附件3</w:t>
      </w:r>
    </w:p>
    <w:p w14:paraId="54DA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止得咳颗粒治疗急性气管-支气管炎风热犯肺证II期临床试验用药品委托生产项目</w:t>
      </w: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供应商报价表</w:t>
      </w:r>
    </w:p>
    <w:p w14:paraId="3A16E7F9">
      <w:pPr>
        <w:pStyle w:val="3"/>
        <w:rPr>
          <w:rFonts w:hint="eastAsia"/>
          <w:lang w:val="en-US" w:eastAsia="zh-CN"/>
        </w:rPr>
      </w:pPr>
    </w:p>
    <w:p w14:paraId="0AEAAE2A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一、供应商报价</w:t>
      </w:r>
    </w:p>
    <w:tbl>
      <w:tblPr>
        <w:tblStyle w:val="5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3477"/>
        <w:gridCol w:w="1201"/>
        <w:gridCol w:w="1832"/>
        <w:gridCol w:w="1413"/>
      </w:tblGrid>
      <w:tr w14:paraId="2487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2FD7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5D59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E582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85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金额</w:t>
            </w:r>
          </w:p>
          <w:p w14:paraId="406625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0D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8C1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EC4D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8BA8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止得咳颗粒治疗急性气管-支气管炎风热犯肺证II期临床试验用药品委托生产项目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CF4E7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22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BF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8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E67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总报价：人民币大写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（￥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</w:tr>
    </w:tbl>
    <w:p w14:paraId="7125607B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</w:t>
      </w:r>
    </w:p>
    <w:p w14:paraId="6CD42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是履行合同的最终价格，包括本项目所有服务内容、所涉及的人工费、税金及其他所有成本费用的总和。对于本文件中未列明，而供应商认为必需的费用也需列入总报价。在合同实施时，采购人将不予支付成交供应商没有列入的项目费用，并认为此项目的费用已包括在总报价中。</w:t>
      </w:r>
    </w:p>
    <w:p w14:paraId="6B242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2.测算的时候请列出详细测算依据。</w:t>
      </w:r>
    </w:p>
    <w:p w14:paraId="051A1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</w:p>
    <w:p w14:paraId="11AC5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</w:t>
      </w:r>
    </w:p>
    <w:p w14:paraId="70462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</w:t>
      </w:r>
    </w:p>
    <w:p w14:paraId="1810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公司名称(须加盖公章)</w:t>
      </w:r>
    </w:p>
    <w:p w14:paraId="143B3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63012F8B"/>
    <w:rsid w:val="03252F12"/>
    <w:rsid w:val="04B54A0D"/>
    <w:rsid w:val="0694137A"/>
    <w:rsid w:val="0714690E"/>
    <w:rsid w:val="0A5B1BB3"/>
    <w:rsid w:val="0AD84B96"/>
    <w:rsid w:val="0D845593"/>
    <w:rsid w:val="0F0C75A2"/>
    <w:rsid w:val="17774DED"/>
    <w:rsid w:val="1ED74BBB"/>
    <w:rsid w:val="222357F1"/>
    <w:rsid w:val="28F20075"/>
    <w:rsid w:val="2C4F114A"/>
    <w:rsid w:val="340E0279"/>
    <w:rsid w:val="3608705E"/>
    <w:rsid w:val="37C97D1C"/>
    <w:rsid w:val="4FA67230"/>
    <w:rsid w:val="516A5DB2"/>
    <w:rsid w:val="61000B21"/>
    <w:rsid w:val="63012F8B"/>
    <w:rsid w:val="6E4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Plain Text"/>
    <w:basedOn w:val="1"/>
    <w:next w:val="1"/>
    <w:qFormat/>
    <w:uiPriority w:val="99"/>
    <w:rPr>
      <w:rFonts w:ascii="宋体" w:hAnsi="Courier New"/>
      <w:kern w:val="0"/>
      <w:sz w:val="2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297</Characters>
  <Lines>0</Lines>
  <Paragraphs>0</Paragraphs>
  <TotalTime>0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甲乙丙丁</cp:lastModifiedBy>
  <dcterms:modified xsi:type="dcterms:W3CDTF">2025-09-26T06:14:08Z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666EE11D2A13404090829DF74DF8865B_13</vt:lpwstr>
  </property>
  <property fmtid="{D5CDD505-2E9C-101B-9397-08002B2CF9AE}" pid="4" name="KSOTemplateDocerSaveRecord">
    <vt:lpwstr>eyJoZGlkIjoiYzg5NmE2ZmEzNWJkNTdkOGJlMjZiNzYzMDUwZWU3NjUiLCJ1c2VySWQiOiIzMTUyMjA2NzkifQ==</vt:lpwstr>
  </property>
</Properties>
</file>